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35" w:rsidRPr="00C07C35" w:rsidRDefault="00C07C35" w:rsidP="00C07C35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outlineLvl w:val="0"/>
        <w:rPr>
          <w:b/>
          <w:bCs/>
          <w:kern w:val="36"/>
          <w:sz w:val="48"/>
          <w:szCs w:val="48"/>
        </w:rPr>
      </w:pPr>
      <w:r w:rsidRPr="00C07C35">
        <w:rPr>
          <w:b/>
          <w:bCs/>
          <w:kern w:val="36"/>
          <w:sz w:val="48"/>
          <w:szCs w:val="48"/>
        </w:rPr>
        <w:t>В России принята концепция информационной безопасности детей</w:t>
      </w:r>
    </w:p>
    <w:p w:rsidR="00C07C35" w:rsidRPr="00C07C35" w:rsidRDefault="00C07C35" w:rsidP="00C07C35">
      <w:pPr>
        <w:widowControl/>
        <w:autoSpaceDE/>
        <w:autoSpaceDN/>
        <w:adjustRightInd/>
        <w:spacing w:before="0" w:line="240" w:lineRule="auto"/>
        <w:ind w:left="0" w:right="0"/>
        <w:jc w:val="left"/>
        <w:rPr>
          <w:sz w:val="24"/>
          <w:szCs w:val="24"/>
        </w:rPr>
      </w:pPr>
      <w:r w:rsidRPr="00C07C35">
        <w:rPr>
          <w:noProof/>
          <w:color w:val="0000FF"/>
          <w:sz w:val="24"/>
          <w:szCs w:val="24"/>
        </w:rPr>
        <w:drawing>
          <wp:inline distT="0" distB="0" distL="0" distR="0" wp14:anchorId="29036DC9" wp14:editId="0397916A">
            <wp:extent cx="514350" cy="809625"/>
            <wp:effectExtent l="0" t="0" r="0" b="9525"/>
            <wp:docPr id="1" name="Рисунок 1" descr="Кучерук Ольга Николаевна">
              <a:hlinkClick xmlns:a="http://schemas.openxmlformats.org/drawingml/2006/main" r:id="rId6" tooltip="&quot;Кучерук Ольга Николае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учерук Ольга Николаевна">
                      <a:hlinkClick r:id="rId6" tooltip="&quot;Кучерук Ольга Николае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C35" w:rsidRPr="00C07C35" w:rsidRDefault="00C07C35" w:rsidP="00C07C35">
      <w:pPr>
        <w:widowControl/>
        <w:autoSpaceDE/>
        <w:autoSpaceDN/>
        <w:adjustRightInd/>
        <w:spacing w:before="0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t xml:space="preserve">Опубликовано 11.12.2015 - 3:23 - </w:t>
      </w:r>
      <w:hyperlink r:id="rId8" w:tooltip="Кучерук Ольга Николаевна&#10;преподаватель информатики&#10;Амурская область" w:history="1">
        <w:proofErr w:type="spellStart"/>
        <w:r w:rsidRPr="00C07C35">
          <w:rPr>
            <w:color w:val="0000FF"/>
            <w:sz w:val="24"/>
            <w:szCs w:val="24"/>
            <w:u w:val="single"/>
          </w:rPr>
          <w:t>Кучерук</w:t>
        </w:r>
        <w:proofErr w:type="spellEnd"/>
        <w:r w:rsidRPr="00C07C35">
          <w:rPr>
            <w:color w:val="0000FF"/>
            <w:sz w:val="24"/>
            <w:szCs w:val="24"/>
            <w:u w:val="single"/>
          </w:rPr>
          <w:t xml:space="preserve"> Ольга Николаевна</w:t>
        </w:r>
      </w:hyperlink>
      <w:r w:rsidRPr="00C07C35">
        <w:rPr>
          <w:sz w:val="24"/>
          <w:szCs w:val="24"/>
        </w:rPr>
        <w:t xml:space="preserve"> </w:t>
      </w:r>
    </w:p>
    <w:p w:rsidR="00C07C35" w:rsidRPr="00C07C35" w:rsidRDefault="00C07C35" w:rsidP="00C07C35">
      <w:pPr>
        <w:widowControl/>
        <w:autoSpaceDE/>
        <w:autoSpaceDN/>
        <w:adjustRightInd/>
        <w:spacing w:before="0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t>Премьер-министр РФ Дмитрий Медведев подписал распоряжение от 2 декабря 2015 года № 2471-р об утверждении Концепции информационной безопасности детей.</w:t>
      </w:r>
    </w:p>
    <w:p w:rsidR="00C07C35" w:rsidRPr="00C07C35" w:rsidRDefault="00C07C35" w:rsidP="00C07C35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t>Стратегической целью государственной политики в области </w:t>
      </w:r>
      <w:hyperlink r:id="rId9" w:tgtFrame="_blank" w:history="1">
        <w:r w:rsidRPr="00C07C35">
          <w:rPr>
            <w:color w:val="0000FF"/>
            <w:sz w:val="24"/>
            <w:szCs w:val="24"/>
            <w:u w:val="single"/>
          </w:rPr>
          <w:t>информационной безопасности детей</w:t>
        </w:r>
      </w:hyperlink>
      <w:r w:rsidRPr="00C07C35">
        <w:rPr>
          <w:sz w:val="24"/>
          <w:szCs w:val="24"/>
        </w:rPr>
        <w:t xml:space="preserve"> является «обеспечение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C07C35">
        <w:rPr>
          <w:sz w:val="24"/>
          <w:szCs w:val="24"/>
        </w:rPr>
        <w:t>гиперинформационного</w:t>
      </w:r>
      <w:proofErr w:type="spellEnd"/>
      <w:r w:rsidRPr="00C07C35">
        <w:rPr>
          <w:sz w:val="24"/>
          <w:szCs w:val="24"/>
        </w:rPr>
        <w:t xml:space="preserve"> общества в России».</w:t>
      </w:r>
    </w:p>
    <w:p w:rsidR="00C07C35" w:rsidRPr="00C07C35" w:rsidRDefault="00C07C35" w:rsidP="00C07C35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t xml:space="preserve">Дети и подростки признаются активными участниками информационного процесса, а интернет – важнейшим институтом социализации, образования и просвещения подрастающего поколения. </w:t>
      </w:r>
      <w:proofErr w:type="gramStart"/>
      <w:r w:rsidRPr="00C07C35">
        <w:rPr>
          <w:sz w:val="24"/>
          <w:szCs w:val="24"/>
        </w:rPr>
        <w:t>Осознавая риски и угрозы, с которыми связано интенсивное пребывание молодых граждан в информационной онлайн-среде, чиновники в позитивном ключе рассматривают роль государственного регулирования в воспитании детей.</w:t>
      </w:r>
      <w:proofErr w:type="gramEnd"/>
      <w:r w:rsidRPr="00C07C35">
        <w:rPr>
          <w:sz w:val="24"/>
          <w:szCs w:val="24"/>
        </w:rPr>
        <w:t xml:space="preserve"> По их мнению, «при разумном и эффективном» управлении они могут стать основой для развития системы культурного и гуманитарного просвещения.</w:t>
      </w:r>
    </w:p>
    <w:p w:rsidR="00C07C35" w:rsidRPr="00C07C35" w:rsidRDefault="00C07C35" w:rsidP="00C07C35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t xml:space="preserve">Очевидно, что разработчики отдают себе отчет в том, что оградительная политика государства не может стать панацеей от всех вредных информационных «лакомств»: «Усилия государства по ограничению доступа к ресурсам, содержащим </w:t>
      </w:r>
      <w:proofErr w:type="gramStart"/>
      <w:r w:rsidRPr="00C07C35">
        <w:rPr>
          <w:sz w:val="24"/>
          <w:szCs w:val="24"/>
        </w:rPr>
        <w:t>противоправный</w:t>
      </w:r>
      <w:proofErr w:type="gramEnd"/>
      <w:r w:rsidRPr="00C07C35">
        <w:rPr>
          <w:sz w:val="24"/>
          <w:szCs w:val="24"/>
        </w:rPr>
        <w:t xml:space="preserve"> контент, не смогут полностью оградить детей от вредной информации». Совместные действия семьи, общественных организаций и государства должны способствовать появлению навыков критической оценки контента и умения отличить настоящие новости от дезинформации, говорится в тексте документа. Задача благородная, но едва ли выполнимая даже для взрослого большинства земного шара.</w:t>
      </w:r>
    </w:p>
    <w:p w:rsidR="00C07C35" w:rsidRPr="00C07C35" w:rsidRDefault="00C07C35" w:rsidP="00C07C35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t xml:space="preserve">Чиновники ставят очень высокую воспитательную планку и призывают воплотить в жизнь детей недетские стандарты мышления и поведения. Дети должны принять ответственность за свою жизнь, здоровье и судьбу, быть толерантными, независимыми и самостоятельно мыслящими личностями, непримиримыми с социальным </w:t>
      </w:r>
      <w:proofErr w:type="spellStart"/>
      <w:r w:rsidRPr="00C07C35">
        <w:rPr>
          <w:sz w:val="24"/>
          <w:szCs w:val="24"/>
        </w:rPr>
        <w:t>потребительством</w:t>
      </w:r>
      <w:proofErr w:type="spellEnd"/>
      <w:r w:rsidRPr="00C07C35">
        <w:rPr>
          <w:sz w:val="24"/>
          <w:szCs w:val="24"/>
        </w:rPr>
        <w:t xml:space="preserve"> и инфантилизмом.</w:t>
      </w:r>
    </w:p>
    <w:p w:rsidR="00C07C35" w:rsidRPr="00C07C35" w:rsidRDefault="00C07C35" w:rsidP="00C07C35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t xml:space="preserve">Ответственность за социализацию, личностное и физическое развитие, формирование позитивного мировосприятия и укрепление психологического здоровья детей и подростков правительство справедливо возлагает не только на государство и участников </w:t>
      </w:r>
      <w:proofErr w:type="spellStart"/>
      <w:r w:rsidRPr="00C07C35">
        <w:rPr>
          <w:sz w:val="24"/>
          <w:szCs w:val="24"/>
        </w:rPr>
        <w:t>медиапространства</w:t>
      </w:r>
      <w:proofErr w:type="spellEnd"/>
      <w:r w:rsidRPr="00C07C35">
        <w:rPr>
          <w:sz w:val="24"/>
          <w:szCs w:val="24"/>
        </w:rPr>
        <w:t xml:space="preserve">, но и семью. Правда, остается непонятным, каким образом будет налажено «согласованное взаимодействие семьи, главного института социализации и воспитания детей, с государством и всеми элементами современного </w:t>
      </w:r>
      <w:proofErr w:type="spellStart"/>
      <w:r w:rsidRPr="00C07C35">
        <w:rPr>
          <w:sz w:val="24"/>
          <w:szCs w:val="24"/>
        </w:rPr>
        <w:t>медиарынка</w:t>
      </w:r>
      <w:proofErr w:type="spellEnd"/>
      <w:r w:rsidRPr="00C07C35">
        <w:rPr>
          <w:sz w:val="24"/>
          <w:szCs w:val="24"/>
        </w:rPr>
        <w:t>: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образования».</w:t>
      </w:r>
    </w:p>
    <w:p w:rsidR="00C07C35" w:rsidRPr="00C07C35" w:rsidRDefault="00C07C35" w:rsidP="00C07C35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lastRenderedPageBreak/>
        <w:t xml:space="preserve">Результатом реализации концепции должно стать формирование к 2020 году поколения молодых граждан, которые смогут свободно и самостоятельно ориентироваться в современном информационном пространстве. Одновременно с этим должна быть создана безопасная </w:t>
      </w:r>
      <w:proofErr w:type="spellStart"/>
      <w:r w:rsidRPr="00C07C35">
        <w:rPr>
          <w:sz w:val="24"/>
          <w:szCs w:val="24"/>
        </w:rPr>
        <w:t>медиасреда</w:t>
      </w:r>
      <w:proofErr w:type="spellEnd"/>
      <w:r w:rsidRPr="00C07C35">
        <w:rPr>
          <w:sz w:val="24"/>
          <w:szCs w:val="24"/>
        </w:rPr>
        <w:t>, формирующая у детей уважительного отношения к историко-культурному наследию, интеллектуальной собственности и авторскому праву, ценностям здорового образа жизни и патриотизма.</w:t>
      </w:r>
    </w:p>
    <w:p w:rsidR="00C07C35" w:rsidRDefault="00C07C35" w:rsidP="00C07C35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C07C35">
        <w:rPr>
          <w:sz w:val="24"/>
          <w:szCs w:val="24"/>
        </w:rPr>
        <w:t>Для оценки эффективности политики по защите детей от негативной информации правительство планирует проведение широкомасштабных государственных и общественных эмпирических исследований.</w:t>
      </w:r>
    </w:p>
    <w:p w:rsidR="004551AB" w:rsidRPr="004551AB" w:rsidRDefault="004551AB" w:rsidP="004551AB">
      <w:pPr>
        <w:widowControl/>
        <w:pBdr>
          <w:bottom w:val="single" w:sz="6" w:space="1" w:color="auto"/>
        </w:pBdr>
        <w:autoSpaceDE/>
        <w:autoSpaceDN/>
        <w:adjustRightInd/>
        <w:spacing w:before="0" w:line="240" w:lineRule="auto"/>
        <w:ind w:left="0" w:right="0"/>
        <w:jc w:val="center"/>
        <w:rPr>
          <w:rFonts w:ascii="Arial" w:hAnsi="Arial" w:cs="Arial"/>
          <w:vanish/>
        </w:rPr>
      </w:pPr>
      <w:r w:rsidRPr="004551AB">
        <w:rPr>
          <w:rFonts w:ascii="Arial" w:hAnsi="Arial" w:cs="Arial"/>
          <w:vanish/>
        </w:rPr>
        <w:t>Начало формы</w:t>
      </w:r>
    </w:p>
    <w:p w:rsidR="004551AB" w:rsidRPr="004551AB" w:rsidRDefault="004551AB" w:rsidP="004551AB">
      <w:pPr>
        <w:widowControl/>
        <w:autoSpaceDE/>
        <w:autoSpaceDN/>
        <w:adjustRightInd/>
        <w:spacing w:before="0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2.5pt;height:18pt" o:ole="">
            <v:imagedata r:id="rId10" o:title=""/>
          </v:shape>
          <w:control r:id="rId11" w:name="DefaultOcxName" w:shapeid="_x0000_i1029"/>
        </w:object>
      </w:r>
    </w:p>
    <w:p w:rsidR="004551AB" w:rsidRPr="004551AB" w:rsidRDefault="004551AB" w:rsidP="004551AB">
      <w:pPr>
        <w:widowControl/>
        <w:pBdr>
          <w:top w:val="single" w:sz="6" w:space="1" w:color="auto"/>
        </w:pBdr>
        <w:autoSpaceDE/>
        <w:autoSpaceDN/>
        <w:adjustRightInd/>
        <w:spacing w:before="0" w:line="240" w:lineRule="auto"/>
        <w:ind w:left="0" w:right="0"/>
        <w:jc w:val="center"/>
        <w:rPr>
          <w:rFonts w:ascii="Arial" w:hAnsi="Arial" w:cs="Arial"/>
          <w:vanish/>
        </w:rPr>
      </w:pPr>
      <w:r w:rsidRPr="004551AB">
        <w:rPr>
          <w:rFonts w:ascii="Arial" w:hAnsi="Arial" w:cs="Arial"/>
          <w:vanish/>
        </w:rPr>
        <w:t>Конец формы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outlineLvl w:val="1"/>
        <w:rPr>
          <w:b/>
          <w:bCs/>
          <w:sz w:val="36"/>
          <w:szCs w:val="36"/>
        </w:rPr>
      </w:pPr>
      <w:r w:rsidRPr="004551AB">
        <w:rPr>
          <w:b/>
          <w:bCs/>
          <w:sz w:val="36"/>
          <w:szCs w:val="36"/>
        </w:rPr>
        <w:t xml:space="preserve">Концепция информационной безопасности детей 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rPr>
          <w:sz w:val="24"/>
          <w:szCs w:val="24"/>
        </w:rPr>
      </w:pPr>
      <w:r w:rsidRPr="004551AB">
        <w:rPr>
          <w:sz w:val="24"/>
          <w:szCs w:val="24"/>
        </w:rPr>
        <w:t>Утверждена распоряжением</w:t>
      </w:r>
      <w:r w:rsidRPr="004551AB">
        <w:rPr>
          <w:sz w:val="24"/>
          <w:szCs w:val="24"/>
        </w:rPr>
        <w:br/>
        <w:t>Правительства РФ</w:t>
      </w:r>
      <w:r w:rsidRPr="004551AB">
        <w:rPr>
          <w:sz w:val="24"/>
          <w:szCs w:val="24"/>
        </w:rPr>
        <w:br/>
        <w:t>от 2 декабря 2015 г. № 2471-р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b/>
          <w:bCs/>
          <w:sz w:val="24"/>
          <w:szCs w:val="24"/>
        </w:rPr>
        <w:t>I. Общие положения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 w:rsidRPr="004551AB">
        <w:rPr>
          <w:sz w:val="24"/>
          <w:szCs w:val="24"/>
        </w:rPr>
        <w:t>гиперинформационного</w:t>
      </w:r>
      <w:proofErr w:type="spellEnd"/>
      <w:r w:rsidRPr="004551AB">
        <w:rPr>
          <w:sz w:val="24"/>
          <w:szCs w:val="24"/>
        </w:rPr>
        <w:t xml:space="preserve"> общества.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</w:t>
      </w:r>
      <w:proofErr w:type="gramStart"/>
      <w:r w:rsidRPr="004551AB">
        <w:rPr>
          <w:sz w:val="24"/>
          <w:szCs w:val="24"/>
        </w:rPr>
        <w:t>о-</w:t>
      </w:r>
      <w:proofErr w:type="gramEnd"/>
      <w:r w:rsidRPr="004551AB">
        <w:rPr>
          <w:sz w:val="24"/>
          <w:szCs w:val="24"/>
        </w:rPr>
        <w:t xml:space="preserve"> 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b/>
          <w:bCs/>
          <w:sz w:val="24"/>
          <w:szCs w:val="24"/>
        </w:rPr>
        <w:t>II. Основные принципы обеспечения информационной безопасности детей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proofErr w:type="gramStart"/>
      <w:r w:rsidRPr="004551AB">
        <w:rPr>
          <w:sz w:val="24"/>
          <w:szCs w:val="24"/>
        </w:rPr>
        <w:t xml:space="preserve"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</w:t>
      </w:r>
      <w:r w:rsidRPr="004551AB">
        <w:rPr>
          <w:sz w:val="24"/>
          <w:szCs w:val="24"/>
        </w:rPr>
        <w:lastRenderedPageBreak/>
        <w:t>гарантиях равенства прав и свобод граждан</w:t>
      </w:r>
      <w:proofErr w:type="gramEnd"/>
      <w:r w:rsidRPr="004551AB">
        <w:rPr>
          <w:sz w:val="24"/>
          <w:szCs w:val="24"/>
        </w:rPr>
        <w:t xml:space="preserve"> и реализуется в соответствии со следующими принципами: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признание детей равноправными участниками процесса формирования информационного общества в Российской Федерации;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ответственность государства за соблюдение законных интересов детей в информационной сфере;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необходимость формирования у детей умения ориентироваться в современной информационной среде;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воспитание у детей навыков самостоятельного и критического мышления;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развитие государственно-частного партнерства в целях обеспечения законных интересов детей в информационной среде;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• повышение </w:t>
      </w:r>
      <w:proofErr w:type="gramStart"/>
      <w:r w:rsidRPr="004551AB">
        <w:rPr>
          <w:sz w:val="24"/>
          <w:szCs w:val="24"/>
        </w:rPr>
        <w:t>эффективности сотрудничества представителей средств массовой информации</w:t>
      </w:r>
      <w:proofErr w:type="gramEnd"/>
      <w:r w:rsidRPr="004551AB">
        <w:rPr>
          <w:sz w:val="24"/>
          <w:szCs w:val="24"/>
        </w:rP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• обучение детей </w:t>
      </w:r>
      <w:proofErr w:type="spellStart"/>
      <w:r w:rsidRPr="004551AB">
        <w:rPr>
          <w:sz w:val="24"/>
          <w:szCs w:val="24"/>
        </w:rPr>
        <w:t>медиаграмотности</w:t>
      </w:r>
      <w:proofErr w:type="spellEnd"/>
      <w:r w:rsidRPr="004551AB">
        <w:rPr>
          <w:sz w:val="24"/>
          <w:szCs w:val="24"/>
        </w:rPr>
        <w:t>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поддержка творческой деятельности детей в целях их самореализации в информационной среде;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• создание условий </w:t>
      </w:r>
      <w:proofErr w:type="gramStart"/>
      <w:r w:rsidRPr="004551AB">
        <w:rPr>
          <w:sz w:val="24"/>
          <w:szCs w:val="24"/>
        </w:rPr>
        <w:t>для формирования в информационной среде благоприятной атмосферы для детей вне зависимости от их социального положения</w:t>
      </w:r>
      <w:proofErr w:type="gramEnd"/>
      <w:r w:rsidRPr="004551AB">
        <w:rPr>
          <w:sz w:val="24"/>
          <w:szCs w:val="24"/>
        </w:rPr>
        <w:t>, религиозной и этнической принадлежности;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взаимодействие различных ведом</w:t>
      </w:r>
      <w:proofErr w:type="gramStart"/>
      <w:r w:rsidRPr="004551AB">
        <w:rPr>
          <w:sz w:val="24"/>
          <w:szCs w:val="24"/>
        </w:rPr>
        <w:t>ств пр</w:t>
      </w:r>
      <w:proofErr w:type="gramEnd"/>
      <w:r w:rsidRPr="004551AB">
        <w:rPr>
          <w:sz w:val="24"/>
          <w:szCs w:val="24"/>
        </w:rPr>
        <w:t>и реализации стратегий и программ в части, касающейся обеспечения информационной безопасности детей;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b/>
          <w:bCs/>
          <w:sz w:val="24"/>
          <w:szCs w:val="24"/>
        </w:rPr>
        <w:t>III. Приоритетные задачи государственной политики в области информационной безопасности детей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4551AB">
        <w:rPr>
          <w:sz w:val="24"/>
          <w:szCs w:val="24"/>
        </w:rPr>
        <w:t>гиперинформационного</w:t>
      </w:r>
      <w:proofErr w:type="spellEnd"/>
      <w:r w:rsidRPr="004551AB">
        <w:rPr>
          <w:sz w:val="24"/>
          <w:szCs w:val="24"/>
        </w:rPr>
        <w:t xml:space="preserve"> общества в России.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lastRenderedPageBreak/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 w:rsidRPr="004551AB">
        <w:rPr>
          <w:sz w:val="24"/>
          <w:szCs w:val="24"/>
        </w:rPr>
        <w:t>медиарынка</w:t>
      </w:r>
      <w:proofErr w:type="spellEnd"/>
      <w:r w:rsidRPr="004551AB">
        <w:rPr>
          <w:sz w:val="24"/>
          <w:szCs w:val="24"/>
        </w:rPr>
        <w:t xml:space="preserve">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 w:rsidRPr="004551AB">
        <w:rPr>
          <w:sz w:val="24"/>
          <w:szCs w:val="24"/>
        </w:rPr>
        <w:t>медиаиндустрии</w:t>
      </w:r>
      <w:proofErr w:type="spellEnd"/>
      <w:r w:rsidRPr="004551AB">
        <w:rPr>
          <w:sz w:val="24"/>
          <w:szCs w:val="24"/>
        </w:rP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формирование у детей навыков самостоятельного и ответственного потребления информационной продукции;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• повышение уровня </w:t>
      </w:r>
      <w:proofErr w:type="spellStart"/>
      <w:r w:rsidRPr="004551AB">
        <w:rPr>
          <w:sz w:val="24"/>
          <w:szCs w:val="24"/>
        </w:rPr>
        <w:t>медиаграмотности</w:t>
      </w:r>
      <w:proofErr w:type="spellEnd"/>
      <w:r w:rsidRPr="004551AB">
        <w:rPr>
          <w:sz w:val="24"/>
          <w:szCs w:val="24"/>
        </w:rPr>
        <w:t xml:space="preserve"> детей;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формирование у детей позитивной картины мира и адекватных базисных представлений об окружающем мире и человеке;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ценностное, моральное и нравственно-этическое развитие детей;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• воспитание у детей ответственности за свою жизнь, здоровье и судьбу, изживание социального </w:t>
      </w:r>
      <w:proofErr w:type="spellStart"/>
      <w:r w:rsidRPr="004551AB">
        <w:rPr>
          <w:sz w:val="24"/>
          <w:szCs w:val="24"/>
        </w:rPr>
        <w:t>потребительства</w:t>
      </w:r>
      <w:proofErr w:type="spellEnd"/>
      <w:r w:rsidRPr="004551AB">
        <w:rPr>
          <w:sz w:val="24"/>
          <w:szCs w:val="24"/>
        </w:rPr>
        <w:t xml:space="preserve"> и инфантилизма;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усвоение детьми системы семейных ценностей и представлений о семье;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развитие системы социальных и межличностных отношений и общения детей;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развитие творческих способностей детей;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воспитание у детей толерантности;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развитие у детей идентичности (гражданской, этнической и гендерной);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формирование здоровых представлений о сексуальной жизни человека;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эмоционально-личностное развитие детей;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формирование у детей чувства ответственности за свои действия в информационном пространстве;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Кроме того, совместные усилия всех участников </w:t>
      </w:r>
      <w:proofErr w:type="spellStart"/>
      <w:r w:rsidRPr="004551AB">
        <w:rPr>
          <w:sz w:val="24"/>
          <w:szCs w:val="24"/>
        </w:rPr>
        <w:t>медиарынка</w:t>
      </w:r>
      <w:proofErr w:type="spellEnd"/>
      <w:r w:rsidRPr="004551AB">
        <w:rPr>
          <w:sz w:val="24"/>
          <w:szCs w:val="24"/>
        </w:rPr>
        <w:t xml:space="preserve"> должны быть направлены на минимизацию рисков </w:t>
      </w:r>
      <w:proofErr w:type="spellStart"/>
      <w:r w:rsidRPr="004551AB">
        <w:rPr>
          <w:sz w:val="24"/>
          <w:szCs w:val="24"/>
        </w:rPr>
        <w:t>десоциализации</w:t>
      </w:r>
      <w:proofErr w:type="spellEnd"/>
      <w:r w:rsidRPr="004551AB">
        <w:rPr>
          <w:sz w:val="24"/>
          <w:szCs w:val="24"/>
        </w:rPr>
        <w:t xml:space="preserve">, развития и закрепления </w:t>
      </w:r>
      <w:proofErr w:type="spellStart"/>
      <w:r w:rsidRPr="004551AB">
        <w:rPr>
          <w:sz w:val="24"/>
          <w:szCs w:val="24"/>
        </w:rPr>
        <w:t>девиантного</w:t>
      </w:r>
      <w:proofErr w:type="spellEnd"/>
      <w:r w:rsidRPr="004551AB">
        <w:rPr>
          <w:sz w:val="24"/>
          <w:szCs w:val="24"/>
        </w:rPr>
        <w:t xml:space="preserve"> и противоправного поведения детей, включая такие недопустимые формы поведения, как: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lastRenderedPageBreak/>
        <w:t>• агрессивное поведение, применение насилия и проявление жестокости по отношению к людям и животным;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занятие проституцией;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бродяжничество;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• </w:t>
      </w:r>
      <w:proofErr w:type="gramStart"/>
      <w:r w:rsidRPr="004551AB">
        <w:rPr>
          <w:sz w:val="24"/>
          <w:szCs w:val="24"/>
        </w:rPr>
        <w:t>попрошайничество</w:t>
      </w:r>
      <w:proofErr w:type="gramEnd"/>
      <w:r w:rsidRPr="004551AB">
        <w:rPr>
          <w:sz w:val="24"/>
          <w:szCs w:val="24"/>
        </w:rPr>
        <w:t>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иные виды противоправного поведения и (или) преступлений.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b/>
          <w:bCs/>
          <w:sz w:val="24"/>
          <w:szCs w:val="24"/>
        </w:rPr>
        <w:t>IV. Механизмы реализации государственной политики в области информационной безопасности детей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</w:t>
      </w:r>
      <w:proofErr w:type="spellStart"/>
      <w:r w:rsidRPr="004551AB">
        <w:rPr>
          <w:sz w:val="24"/>
          <w:szCs w:val="24"/>
        </w:rPr>
        <w:t>сорегулирование</w:t>
      </w:r>
      <w:proofErr w:type="spellEnd"/>
      <w:r w:rsidRPr="004551AB">
        <w:rPr>
          <w:sz w:val="24"/>
          <w:szCs w:val="24"/>
        </w:rPr>
        <w:t xml:space="preserve">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</w:t>
      </w:r>
      <w:proofErr w:type="gramStart"/>
      <w:r w:rsidRPr="004551AB">
        <w:rPr>
          <w:sz w:val="24"/>
          <w:szCs w:val="24"/>
        </w:rPr>
        <w:t>о-</w:t>
      </w:r>
      <w:proofErr w:type="gramEnd"/>
      <w:r w:rsidRPr="004551AB">
        <w:rPr>
          <w:sz w:val="24"/>
          <w:szCs w:val="24"/>
        </w:rPr>
        <w:t xml:space="preserve"> педагогические и художественно-культурные характеристики информационной продукции.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закона "О защите детей от информации, причиняющей вред их здоровью и развитию", показал свою достаточно высокую эффективность.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 w:rsidRPr="004551AB">
        <w:rPr>
          <w:sz w:val="24"/>
          <w:szCs w:val="24"/>
        </w:rPr>
        <w:t>сигнализирование</w:t>
      </w:r>
      <w:proofErr w:type="spellEnd"/>
      <w:r w:rsidRPr="004551AB">
        <w:rPr>
          <w:sz w:val="24"/>
          <w:szCs w:val="24"/>
        </w:rP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 w:rsidRPr="004551AB">
        <w:rPr>
          <w:sz w:val="24"/>
          <w:szCs w:val="24"/>
        </w:rPr>
        <w:t>правоприменителями</w:t>
      </w:r>
      <w:proofErr w:type="spellEnd"/>
      <w:r w:rsidRPr="004551AB">
        <w:rPr>
          <w:sz w:val="24"/>
          <w:szCs w:val="24"/>
        </w:rP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</w:t>
      </w:r>
      <w:proofErr w:type="gramStart"/>
      <w:r w:rsidRPr="004551AB">
        <w:rPr>
          <w:sz w:val="24"/>
          <w:szCs w:val="24"/>
        </w:rPr>
        <w:t>о-</w:t>
      </w:r>
      <w:proofErr w:type="gramEnd"/>
      <w:r w:rsidRPr="004551AB">
        <w:rPr>
          <w:sz w:val="24"/>
          <w:szCs w:val="24"/>
        </w:rPr>
        <w:t xml:space="preserve"> 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lastRenderedPageBreak/>
        <w:t xml:space="preserve">Однако </w:t>
      </w:r>
      <w:r w:rsidR="00231C6D">
        <w:rPr>
          <w:sz w:val="24"/>
          <w:szCs w:val="24"/>
        </w:rPr>
        <w:t xml:space="preserve"> </w:t>
      </w:r>
      <w:bookmarkStart w:id="0" w:name="_GoBack"/>
      <w:bookmarkEnd w:id="0"/>
      <w:r w:rsidRPr="004551AB">
        <w:rPr>
          <w:sz w:val="24"/>
          <w:szCs w:val="24"/>
        </w:rPr>
        <w:t xml:space="preserve">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 w:rsidRPr="004551AB">
        <w:rPr>
          <w:sz w:val="24"/>
          <w:szCs w:val="24"/>
        </w:rPr>
        <w:t>медиаграмотности</w:t>
      </w:r>
      <w:proofErr w:type="spellEnd"/>
      <w:r w:rsidRPr="004551AB">
        <w:rPr>
          <w:sz w:val="24"/>
          <w:szCs w:val="24"/>
        </w:rP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</w:t>
      </w:r>
      <w:proofErr w:type="gramStart"/>
      <w:r w:rsidRPr="004551AB">
        <w:rPr>
          <w:sz w:val="24"/>
          <w:szCs w:val="24"/>
        </w:rPr>
        <w:t xml:space="preserve">Стремительное развитие информационных и коммуникационных ресурсов, возрастающая доступность </w:t>
      </w:r>
      <w:proofErr w:type="spellStart"/>
      <w:r w:rsidRPr="004551AB">
        <w:rPr>
          <w:sz w:val="24"/>
          <w:szCs w:val="24"/>
        </w:rPr>
        <w:t>медиасредств</w:t>
      </w:r>
      <w:proofErr w:type="spellEnd"/>
      <w:r w:rsidRPr="004551AB">
        <w:rPr>
          <w:sz w:val="24"/>
          <w:szCs w:val="24"/>
        </w:rP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</w:t>
      </w:r>
      <w:proofErr w:type="gramEnd"/>
      <w:r w:rsidRPr="004551AB">
        <w:rPr>
          <w:sz w:val="24"/>
          <w:szCs w:val="24"/>
        </w:rPr>
        <w:t xml:space="preserve"> Усилия государства по ограничению доступа к ресурсам, содержащим </w:t>
      </w:r>
      <w:proofErr w:type="gramStart"/>
      <w:r w:rsidRPr="004551AB">
        <w:rPr>
          <w:sz w:val="24"/>
          <w:szCs w:val="24"/>
        </w:rPr>
        <w:t>противоправный</w:t>
      </w:r>
      <w:proofErr w:type="gramEnd"/>
      <w:r w:rsidRPr="004551AB">
        <w:rPr>
          <w:sz w:val="24"/>
          <w:szCs w:val="24"/>
        </w:rPr>
        <w:t xml:space="preserve">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proofErr w:type="gramStart"/>
      <w:r w:rsidRPr="004551AB">
        <w:rPr>
          <w:sz w:val="24"/>
          <w:szCs w:val="24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</w:t>
      </w:r>
      <w:proofErr w:type="gramEnd"/>
      <w:r w:rsidRPr="004551AB">
        <w:rPr>
          <w:sz w:val="24"/>
          <w:szCs w:val="24"/>
        </w:rPr>
        <w:t xml:space="preserve">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</w:t>
      </w:r>
      <w:proofErr w:type="gramStart"/>
      <w:r w:rsidRPr="004551AB">
        <w:rPr>
          <w:sz w:val="24"/>
          <w:szCs w:val="24"/>
        </w:rPr>
        <w:t>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</w:t>
      </w:r>
      <w:proofErr w:type="gramEnd"/>
      <w:r w:rsidRPr="004551AB">
        <w:rPr>
          <w:sz w:val="24"/>
          <w:szCs w:val="24"/>
        </w:rPr>
        <w:t xml:space="preserve"> запрещено. </w:t>
      </w:r>
      <w:proofErr w:type="gramStart"/>
      <w:r w:rsidRPr="004551AB">
        <w:rPr>
          <w:sz w:val="24"/>
          <w:szCs w:val="24"/>
        </w:rPr>
        <w:t>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закона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"О лотереях" о запрете деятельности по</w:t>
      </w:r>
      <w:proofErr w:type="gramEnd"/>
      <w:r w:rsidRPr="004551AB">
        <w:rPr>
          <w:sz w:val="24"/>
          <w:szCs w:val="24"/>
        </w:rPr>
        <w:t xml:space="preserve"> организации и проведению азартных игр и лотерей с использованием сети "Интернет" и иных сре</w:t>
      </w:r>
      <w:proofErr w:type="gramStart"/>
      <w:r w:rsidRPr="004551AB">
        <w:rPr>
          <w:sz w:val="24"/>
          <w:szCs w:val="24"/>
        </w:rPr>
        <w:t>дств св</w:t>
      </w:r>
      <w:proofErr w:type="gramEnd"/>
      <w:r w:rsidRPr="004551AB">
        <w:rPr>
          <w:sz w:val="24"/>
          <w:szCs w:val="24"/>
        </w:rPr>
        <w:t>язи.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</w:t>
      </w:r>
      <w:r w:rsidRPr="004551AB">
        <w:rPr>
          <w:sz w:val="24"/>
          <w:szCs w:val="24"/>
        </w:rPr>
        <w:lastRenderedPageBreak/>
        <w:t xml:space="preserve">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</w:t>
      </w:r>
      <w:proofErr w:type="spellStart"/>
      <w:r w:rsidRPr="004551AB">
        <w:rPr>
          <w:sz w:val="24"/>
          <w:szCs w:val="24"/>
        </w:rPr>
        <w:t>медиабезопасность</w:t>
      </w:r>
      <w:proofErr w:type="spellEnd"/>
      <w:r w:rsidRPr="004551AB">
        <w:rPr>
          <w:sz w:val="24"/>
          <w:szCs w:val="24"/>
        </w:rP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proofErr w:type="gramStart"/>
      <w:r w:rsidRPr="004551AB">
        <w:rPr>
          <w:sz w:val="24"/>
          <w:szCs w:val="24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</w:t>
      </w:r>
      <w:proofErr w:type="gramEnd"/>
      <w:r w:rsidRPr="004551AB">
        <w:rPr>
          <w:sz w:val="24"/>
          <w:szCs w:val="24"/>
        </w:rPr>
        <w:t xml:space="preserve"> </w:t>
      </w:r>
      <w:proofErr w:type="gramStart"/>
      <w:r w:rsidRPr="004551AB">
        <w:rPr>
          <w:sz w:val="24"/>
          <w:szCs w:val="24"/>
        </w:rPr>
        <w:t>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  <w:proofErr w:type="gramEnd"/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 w:rsidRPr="004551AB">
        <w:rPr>
          <w:sz w:val="24"/>
          <w:szCs w:val="24"/>
        </w:rPr>
        <w:t>медиапространстве</w:t>
      </w:r>
      <w:proofErr w:type="spellEnd"/>
      <w:r w:rsidRPr="004551AB">
        <w:rPr>
          <w:sz w:val="24"/>
          <w:szCs w:val="24"/>
        </w:rP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b/>
          <w:bCs/>
          <w:sz w:val="24"/>
          <w:szCs w:val="24"/>
        </w:rPr>
        <w:t>V. Ожидаемые результаты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 w:rsidRPr="004551AB">
        <w:rPr>
          <w:sz w:val="24"/>
          <w:szCs w:val="24"/>
        </w:rPr>
        <w:t>медиасреда</w:t>
      </w:r>
      <w:proofErr w:type="spellEnd"/>
      <w:r w:rsidRPr="004551AB">
        <w:rPr>
          <w:sz w:val="24"/>
          <w:szCs w:val="24"/>
        </w:rPr>
        <w:t>, соответствующая следующим характеристикам: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свободный доступ детей к историко-культурному наследию предшествующих поколений;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 xml:space="preserve">• качественный рост уровня </w:t>
      </w:r>
      <w:proofErr w:type="spellStart"/>
      <w:r w:rsidRPr="004551AB">
        <w:rPr>
          <w:sz w:val="24"/>
          <w:szCs w:val="24"/>
        </w:rPr>
        <w:t>медиаграмотности</w:t>
      </w:r>
      <w:proofErr w:type="spellEnd"/>
      <w:r w:rsidRPr="004551AB">
        <w:rPr>
          <w:sz w:val="24"/>
          <w:szCs w:val="24"/>
        </w:rPr>
        <w:t xml:space="preserve"> детей;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lastRenderedPageBreak/>
        <w:t>• увеличение числа детей, разделяющих ценности патриотизма;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гармонизация ме</w:t>
      </w:r>
      <w:proofErr w:type="gramStart"/>
      <w:r w:rsidRPr="004551AB">
        <w:rPr>
          <w:sz w:val="24"/>
          <w:szCs w:val="24"/>
        </w:rPr>
        <w:t>ж-</w:t>
      </w:r>
      <w:proofErr w:type="gramEnd"/>
      <w:r w:rsidRPr="004551AB">
        <w:rPr>
          <w:sz w:val="24"/>
          <w:szCs w:val="24"/>
        </w:rPr>
        <w:t xml:space="preserve"> и </w:t>
      </w:r>
      <w:proofErr w:type="spellStart"/>
      <w:r w:rsidRPr="004551AB">
        <w:rPr>
          <w:sz w:val="24"/>
          <w:szCs w:val="24"/>
        </w:rPr>
        <w:t>внутрипоколенческих</w:t>
      </w:r>
      <w:proofErr w:type="spellEnd"/>
      <w:r w:rsidRPr="004551AB">
        <w:rPr>
          <w:sz w:val="24"/>
          <w:szCs w:val="24"/>
        </w:rPr>
        <w:t xml:space="preserve"> отношений;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популяризация здорового образа жизни среди молодого поколения;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формирование среди детей устойчивого спроса на получение высококачественных информационных продуктов;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снижение уровня противоправного и преступного поведения среди детей;</w:t>
      </w:r>
    </w:p>
    <w:p w:rsidR="004551AB" w:rsidRPr="004551AB" w:rsidRDefault="004551AB" w:rsidP="004551AB">
      <w:pPr>
        <w:widowControl/>
        <w:autoSpaceDE/>
        <w:autoSpaceDN/>
        <w:adjustRightInd/>
        <w:spacing w:before="100" w:beforeAutospacing="1" w:after="100" w:afterAutospacing="1" w:line="240" w:lineRule="auto"/>
        <w:ind w:left="0" w:right="0"/>
        <w:jc w:val="left"/>
        <w:rPr>
          <w:sz w:val="24"/>
          <w:szCs w:val="24"/>
        </w:rPr>
      </w:pPr>
      <w:r w:rsidRPr="004551AB">
        <w:rPr>
          <w:sz w:val="24"/>
          <w:szCs w:val="24"/>
        </w:rPr>
        <w:t>• 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p w:rsidR="00531958" w:rsidRDefault="00531958"/>
    <w:sectPr w:rsidR="0053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111"/>
    <w:multiLevelType w:val="multilevel"/>
    <w:tmpl w:val="2278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9190E"/>
    <w:multiLevelType w:val="multilevel"/>
    <w:tmpl w:val="DA12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33198"/>
    <w:multiLevelType w:val="multilevel"/>
    <w:tmpl w:val="824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9179E"/>
    <w:multiLevelType w:val="multilevel"/>
    <w:tmpl w:val="72E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73813"/>
    <w:multiLevelType w:val="multilevel"/>
    <w:tmpl w:val="C32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B5459"/>
    <w:multiLevelType w:val="multilevel"/>
    <w:tmpl w:val="229A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7527A5"/>
    <w:multiLevelType w:val="multilevel"/>
    <w:tmpl w:val="211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97E97"/>
    <w:multiLevelType w:val="multilevel"/>
    <w:tmpl w:val="7CEA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26263E"/>
    <w:multiLevelType w:val="multilevel"/>
    <w:tmpl w:val="B928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43"/>
    <w:rsid w:val="00231C6D"/>
    <w:rsid w:val="00420343"/>
    <w:rsid w:val="004551AB"/>
    <w:rsid w:val="00531958"/>
    <w:rsid w:val="007C2916"/>
    <w:rsid w:val="00C0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6"/>
    <w:pPr>
      <w:widowControl w:val="0"/>
      <w:autoSpaceDE w:val="0"/>
      <w:autoSpaceDN w:val="0"/>
      <w:adjustRightInd w:val="0"/>
      <w:spacing w:before="340" w:line="300" w:lineRule="auto"/>
      <w:ind w:left="360" w:right="400"/>
      <w:jc w:val="right"/>
    </w:pPr>
    <w:rPr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7C2916"/>
    <w:pPr>
      <w:keepNext/>
      <w:spacing w:before="0" w:line="240" w:lineRule="auto"/>
      <w:ind w:left="0" w:right="0"/>
      <w:jc w:val="center"/>
      <w:outlineLvl w:val="0"/>
    </w:pPr>
    <w:rPr>
      <w:b/>
      <w:bCs/>
      <w:spacing w:val="40"/>
      <w:sz w:val="32"/>
    </w:rPr>
  </w:style>
  <w:style w:type="paragraph" w:styleId="2">
    <w:name w:val="heading 2"/>
    <w:basedOn w:val="a"/>
    <w:next w:val="a"/>
    <w:link w:val="20"/>
    <w:qFormat/>
    <w:rsid w:val="007C2916"/>
    <w:pPr>
      <w:keepNext/>
      <w:spacing w:before="0" w:line="240" w:lineRule="auto"/>
      <w:ind w:left="5812" w:right="0"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C2916"/>
    <w:pPr>
      <w:keepNext/>
      <w:spacing w:before="0" w:line="240" w:lineRule="auto"/>
      <w:ind w:left="5670" w:right="0"/>
      <w:jc w:val="lef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C2916"/>
    <w:pPr>
      <w:keepNext/>
      <w:spacing w:before="0" w:line="240" w:lineRule="auto"/>
      <w:ind w:left="0" w:right="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7C2916"/>
    <w:pPr>
      <w:keepNext/>
      <w:spacing w:before="0" w:line="240" w:lineRule="auto"/>
      <w:ind w:left="0" w:right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C2916"/>
    <w:pPr>
      <w:keepNext/>
      <w:spacing w:before="0" w:line="240" w:lineRule="auto"/>
      <w:ind w:left="0" w:right="0"/>
      <w:jc w:val="both"/>
      <w:outlineLvl w:val="5"/>
    </w:pPr>
    <w:rPr>
      <w:sz w:val="22"/>
    </w:rPr>
  </w:style>
  <w:style w:type="paragraph" w:styleId="7">
    <w:name w:val="heading 7"/>
    <w:basedOn w:val="a"/>
    <w:next w:val="a"/>
    <w:link w:val="70"/>
    <w:qFormat/>
    <w:rsid w:val="007C2916"/>
    <w:pPr>
      <w:keepNext/>
      <w:spacing w:before="0" w:line="240" w:lineRule="auto"/>
      <w:ind w:left="0" w:right="0"/>
      <w:jc w:val="both"/>
      <w:outlineLvl w:val="6"/>
    </w:pPr>
    <w:rPr>
      <w:color w:val="000000"/>
      <w:sz w:val="22"/>
    </w:rPr>
  </w:style>
  <w:style w:type="paragraph" w:styleId="8">
    <w:name w:val="heading 8"/>
    <w:basedOn w:val="a"/>
    <w:next w:val="a"/>
    <w:link w:val="80"/>
    <w:qFormat/>
    <w:rsid w:val="007C2916"/>
    <w:pPr>
      <w:keepNext/>
      <w:spacing w:before="0" w:line="240" w:lineRule="auto"/>
      <w:ind w:left="0" w:right="0"/>
      <w:jc w:val="left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7C2916"/>
    <w:pPr>
      <w:keepNext/>
      <w:spacing w:before="0" w:line="240" w:lineRule="auto"/>
      <w:ind w:left="0" w:right="0"/>
      <w:jc w:val="center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916"/>
    <w:rPr>
      <w:b/>
      <w:bCs/>
      <w:spacing w:val="40"/>
      <w:sz w:val="32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C2916"/>
    <w:rPr>
      <w:sz w:val="24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C2916"/>
    <w:rPr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C2916"/>
    <w:rPr>
      <w:sz w:val="2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7C2916"/>
    <w:rPr>
      <w:sz w:val="24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7C2916"/>
    <w:rPr>
      <w:sz w:val="22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7C2916"/>
    <w:rPr>
      <w:color w:val="000000"/>
      <w:sz w:val="22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7C2916"/>
    <w:rPr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C2916"/>
    <w:rPr>
      <w:sz w:val="26"/>
      <w:szCs w:val="24"/>
      <w:lang w:eastAsia="ru-RU"/>
    </w:rPr>
  </w:style>
  <w:style w:type="character" w:styleId="a3">
    <w:name w:val="Strong"/>
    <w:basedOn w:val="a0"/>
    <w:qFormat/>
    <w:rsid w:val="007C2916"/>
    <w:rPr>
      <w:b/>
      <w:bCs/>
      <w:i w:val="0"/>
      <w:iCs w:val="0"/>
    </w:rPr>
  </w:style>
  <w:style w:type="paragraph" w:styleId="a4">
    <w:name w:val="No Spacing"/>
    <w:qFormat/>
    <w:rsid w:val="007C2916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07C35"/>
    <w:pPr>
      <w:spacing w:before="0" w:line="240" w:lineRule="auto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C07C3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6"/>
    <w:pPr>
      <w:widowControl w:val="0"/>
      <w:autoSpaceDE w:val="0"/>
      <w:autoSpaceDN w:val="0"/>
      <w:adjustRightInd w:val="0"/>
      <w:spacing w:before="340" w:line="300" w:lineRule="auto"/>
      <w:ind w:left="360" w:right="400"/>
      <w:jc w:val="right"/>
    </w:pPr>
    <w:rPr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7C2916"/>
    <w:pPr>
      <w:keepNext/>
      <w:spacing w:before="0" w:line="240" w:lineRule="auto"/>
      <w:ind w:left="0" w:right="0"/>
      <w:jc w:val="center"/>
      <w:outlineLvl w:val="0"/>
    </w:pPr>
    <w:rPr>
      <w:b/>
      <w:bCs/>
      <w:spacing w:val="40"/>
      <w:sz w:val="32"/>
    </w:rPr>
  </w:style>
  <w:style w:type="paragraph" w:styleId="2">
    <w:name w:val="heading 2"/>
    <w:basedOn w:val="a"/>
    <w:next w:val="a"/>
    <w:link w:val="20"/>
    <w:qFormat/>
    <w:rsid w:val="007C2916"/>
    <w:pPr>
      <w:keepNext/>
      <w:spacing w:before="0" w:line="240" w:lineRule="auto"/>
      <w:ind w:left="5812" w:right="0"/>
      <w:jc w:val="lef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C2916"/>
    <w:pPr>
      <w:keepNext/>
      <w:spacing w:before="0" w:line="240" w:lineRule="auto"/>
      <w:ind w:left="5670" w:right="0"/>
      <w:jc w:val="lef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7C2916"/>
    <w:pPr>
      <w:keepNext/>
      <w:spacing w:before="0" w:line="240" w:lineRule="auto"/>
      <w:ind w:left="0" w:right="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qFormat/>
    <w:rsid w:val="007C2916"/>
    <w:pPr>
      <w:keepNext/>
      <w:spacing w:before="0" w:line="240" w:lineRule="auto"/>
      <w:ind w:left="0" w:right="0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C2916"/>
    <w:pPr>
      <w:keepNext/>
      <w:spacing w:before="0" w:line="240" w:lineRule="auto"/>
      <w:ind w:left="0" w:right="0"/>
      <w:jc w:val="both"/>
      <w:outlineLvl w:val="5"/>
    </w:pPr>
    <w:rPr>
      <w:sz w:val="22"/>
    </w:rPr>
  </w:style>
  <w:style w:type="paragraph" w:styleId="7">
    <w:name w:val="heading 7"/>
    <w:basedOn w:val="a"/>
    <w:next w:val="a"/>
    <w:link w:val="70"/>
    <w:qFormat/>
    <w:rsid w:val="007C2916"/>
    <w:pPr>
      <w:keepNext/>
      <w:spacing w:before="0" w:line="240" w:lineRule="auto"/>
      <w:ind w:left="0" w:right="0"/>
      <w:jc w:val="both"/>
      <w:outlineLvl w:val="6"/>
    </w:pPr>
    <w:rPr>
      <w:color w:val="000000"/>
      <w:sz w:val="22"/>
    </w:rPr>
  </w:style>
  <w:style w:type="paragraph" w:styleId="8">
    <w:name w:val="heading 8"/>
    <w:basedOn w:val="a"/>
    <w:next w:val="a"/>
    <w:link w:val="80"/>
    <w:qFormat/>
    <w:rsid w:val="007C2916"/>
    <w:pPr>
      <w:keepNext/>
      <w:spacing w:before="0" w:line="240" w:lineRule="auto"/>
      <w:ind w:left="0" w:right="0"/>
      <w:jc w:val="left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7C2916"/>
    <w:pPr>
      <w:keepNext/>
      <w:spacing w:before="0" w:line="240" w:lineRule="auto"/>
      <w:ind w:left="0" w:right="0"/>
      <w:jc w:val="center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916"/>
    <w:rPr>
      <w:b/>
      <w:bCs/>
      <w:spacing w:val="40"/>
      <w:sz w:val="32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C2916"/>
    <w:rPr>
      <w:sz w:val="24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C2916"/>
    <w:rPr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C2916"/>
    <w:rPr>
      <w:sz w:val="2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7C2916"/>
    <w:rPr>
      <w:sz w:val="24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7C2916"/>
    <w:rPr>
      <w:sz w:val="22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7C2916"/>
    <w:rPr>
      <w:color w:val="000000"/>
      <w:sz w:val="22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7C2916"/>
    <w:rPr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C2916"/>
    <w:rPr>
      <w:sz w:val="26"/>
      <w:szCs w:val="24"/>
      <w:lang w:eastAsia="ru-RU"/>
    </w:rPr>
  </w:style>
  <w:style w:type="character" w:styleId="a3">
    <w:name w:val="Strong"/>
    <w:basedOn w:val="a0"/>
    <w:qFormat/>
    <w:rsid w:val="007C2916"/>
    <w:rPr>
      <w:b/>
      <w:bCs/>
      <w:i w:val="0"/>
      <w:iCs w:val="0"/>
    </w:rPr>
  </w:style>
  <w:style w:type="paragraph" w:styleId="a4">
    <w:name w:val="No Spacing"/>
    <w:qFormat/>
    <w:rsid w:val="007C2916"/>
    <w:rPr>
      <w:rFonts w:ascii="Calibri" w:eastAsia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07C35"/>
    <w:pPr>
      <w:spacing w:before="0" w:line="240" w:lineRule="auto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C07C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8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0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1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7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77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0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6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04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17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5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41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769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643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70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127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201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16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579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2507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408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778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415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7057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3772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765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7315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114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583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973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2362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556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9331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309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635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512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148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04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978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0325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07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086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0348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518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kucheruk-olg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kucheruk-olga" TargetMode="Externa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government.ru/media/files/mPbAMyJ29uSPhL3p20168GA6hv3CtBxD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2909</Words>
  <Characters>16586</Characters>
  <Application>Microsoft Office Word</Application>
  <DocSecurity>0</DocSecurity>
  <Lines>138</Lines>
  <Paragraphs>38</Paragraphs>
  <ScaleCrop>false</ScaleCrop>
  <Company/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2016-02-25T10:51:00Z</dcterms:created>
  <dcterms:modified xsi:type="dcterms:W3CDTF">2016-02-25T11:33:00Z</dcterms:modified>
</cp:coreProperties>
</file>